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D30D6F" w:rsidRDefault="00D30D6F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D30D6F" w:rsidRDefault="00D30D6F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D30D6F" w:rsidRDefault="00D30D6F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D30D6F" w:rsidRDefault="00D30D6F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ОТЧЕТ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О результатах </w:t>
      </w:r>
      <w:proofErr w:type="spellStart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самообследования</w:t>
      </w:r>
      <w:proofErr w:type="spellEnd"/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МБДОУ </w:t>
      </w:r>
      <w:proofErr w:type="spellStart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Зеленорощинского</w:t>
      </w:r>
      <w:proofErr w:type="spellEnd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 детского сада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proofErr w:type="spellStart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общеразвивающего</w:t>
      </w:r>
      <w:proofErr w:type="spellEnd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 вида «Теремок»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proofErr w:type="spellStart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Бугульминского</w:t>
      </w:r>
      <w:proofErr w:type="spellEnd"/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 муниципального района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Республики Татарстан</w:t>
      </w:r>
    </w:p>
    <w:p w:rsidR="00452975" w:rsidRDefault="001A6BB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</w:pPr>
      <w:r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>за 2019-2020</w:t>
      </w:r>
      <w:r w:rsidR="00452975">
        <w:rPr>
          <w:rFonts w:ascii="Times New Roman" w:hAnsi="Times New Roman"/>
          <w:b/>
          <w:i/>
          <w:sz w:val="32"/>
          <w:szCs w:val="32"/>
          <w:bdr w:val="none" w:sz="0" w:space="0" w:color="auto" w:frame="1"/>
        </w:rPr>
        <w:t xml:space="preserve"> учебный год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center"/>
        <w:rPr>
          <w:rFonts w:ascii="Times New Roman" w:hAnsi="Times New Roman"/>
          <w:i/>
          <w:sz w:val="32"/>
          <w:szCs w:val="32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right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Составитель: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right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заведующая </w:t>
      </w:r>
      <w:proofErr w:type="spellStart"/>
      <w:r>
        <w:rPr>
          <w:rFonts w:ascii="Times New Roman" w:hAnsi="Times New Roman"/>
          <w:sz w:val="28"/>
          <w:szCs w:val="28"/>
          <w:bdr w:val="none" w:sz="0" w:space="0" w:color="auto" w:frame="1"/>
        </w:rPr>
        <w:t>Зеленорощинским</w:t>
      </w:r>
      <w:proofErr w:type="spellEnd"/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right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детским садом Измайлова А.Р.</w:t>
      </w:r>
    </w:p>
    <w:p w:rsidR="00452975" w:rsidRDefault="00452975" w:rsidP="0045297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52975" w:rsidRDefault="00452975" w:rsidP="00452975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ОБЩАЯ ХАРАКТЕРИСТИКА ОБРАЗОВАТЕЛЬНОЙ ОРГАНИЗАЦИИ</w:t>
      </w:r>
    </w:p>
    <w:p w:rsidR="00452975" w:rsidRDefault="00452975" w:rsidP="00452975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>Полное наименование:</w:t>
      </w:r>
      <w:r>
        <w:rPr>
          <w:szCs w:val="28"/>
        </w:rPr>
        <w:t xml:space="preserve"> Муниципальное бюджетное дошкольное образовательное учреждение </w:t>
      </w:r>
      <w:proofErr w:type="spellStart"/>
      <w:r>
        <w:rPr>
          <w:szCs w:val="28"/>
        </w:rPr>
        <w:t>Зеленорощинский</w:t>
      </w:r>
      <w:proofErr w:type="spellEnd"/>
      <w:r>
        <w:rPr>
          <w:szCs w:val="28"/>
        </w:rPr>
        <w:t xml:space="preserve"> детский сад </w:t>
      </w:r>
      <w:proofErr w:type="spellStart"/>
      <w:r>
        <w:rPr>
          <w:szCs w:val="28"/>
        </w:rPr>
        <w:t>общеразвивающего</w:t>
      </w:r>
      <w:proofErr w:type="spellEnd"/>
      <w:r>
        <w:rPr>
          <w:szCs w:val="28"/>
        </w:rPr>
        <w:t xml:space="preserve"> вида «Теремок» </w:t>
      </w:r>
      <w:proofErr w:type="spellStart"/>
      <w:r>
        <w:rPr>
          <w:szCs w:val="28"/>
        </w:rPr>
        <w:t>Бугульминского</w:t>
      </w:r>
      <w:proofErr w:type="spellEnd"/>
      <w:r>
        <w:rPr>
          <w:szCs w:val="28"/>
        </w:rPr>
        <w:t xml:space="preserve"> муниципального района Республики Татарстан (Далее – ДОУ)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>Сокращенное наименование</w:t>
      </w:r>
      <w:r>
        <w:rPr>
          <w:szCs w:val="28"/>
        </w:rPr>
        <w:t xml:space="preserve">:   </w:t>
      </w:r>
      <w:proofErr w:type="spellStart"/>
      <w:r>
        <w:rPr>
          <w:szCs w:val="28"/>
        </w:rPr>
        <w:t>Зеленорощинский</w:t>
      </w:r>
      <w:proofErr w:type="spellEnd"/>
      <w:r>
        <w:rPr>
          <w:szCs w:val="28"/>
        </w:rPr>
        <w:t xml:space="preserve"> детский сад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 xml:space="preserve">Место нахождения (юридический и фактический адрес), место хранения документов,  телефон: </w:t>
      </w:r>
      <w:r>
        <w:rPr>
          <w:szCs w:val="28"/>
        </w:rPr>
        <w:t xml:space="preserve">423204, Республика Татарстан, </w:t>
      </w:r>
      <w:proofErr w:type="spellStart"/>
      <w:r>
        <w:rPr>
          <w:szCs w:val="28"/>
        </w:rPr>
        <w:t>Бугульминский</w:t>
      </w:r>
      <w:proofErr w:type="spellEnd"/>
      <w:r>
        <w:rPr>
          <w:szCs w:val="28"/>
        </w:rPr>
        <w:t xml:space="preserve"> район, деревня Зеленая Роща, ул</w:t>
      </w:r>
      <w:proofErr w:type="gramStart"/>
      <w:r>
        <w:rPr>
          <w:szCs w:val="28"/>
        </w:rPr>
        <w:t>.С</w:t>
      </w:r>
      <w:proofErr w:type="gramEnd"/>
      <w:r>
        <w:rPr>
          <w:szCs w:val="28"/>
        </w:rPr>
        <w:t>оветская, 23А        телефон  8(85594)5-62-19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>Тип:</w:t>
      </w:r>
      <w:r>
        <w:rPr>
          <w:szCs w:val="28"/>
        </w:rPr>
        <w:t xml:space="preserve">   дошкольное образовательное учреждение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 xml:space="preserve">Вид: </w:t>
      </w:r>
      <w:r>
        <w:rPr>
          <w:szCs w:val="28"/>
        </w:rPr>
        <w:t xml:space="preserve">детский сад </w:t>
      </w:r>
      <w:proofErr w:type="spellStart"/>
      <w:r>
        <w:rPr>
          <w:szCs w:val="28"/>
        </w:rPr>
        <w:t>общеразвивающего</w:t>
      </w:r>
      <w:proofErr w:type="spellEnd"/>
      <w:r>
        <w:rPr>
          <w:szCs w:val="28"/>
        </w:rPr>
        <w:t xml:space="preserve"> вида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 xml:space="preserve">Категория: </w:t>
      </w:r>
      <w:r>
        <w:rPr>
          <w:szCs w:val="28"/>
        </w:rPr>
        <w:t>вторая</w:t>
      </w:r>
    </w:p>
    <w:p w:rsidR="00452975" w:rsidRDefault="00452975" w:rsidP="00452975">
      <w:pPr>
        <w:pStyle w:val="a4"/>
        <w:ind w:left="0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rPr>
          <w:szCs w:val="28"/>
        </w:rPr>
      </w:pPr>
      <w:r>
        <w:rPr>
          <w:i/>
          <w:szCs w:val="28"/>
          <w:u w:val="single"/>
        </w:rPr>
        <w:t>Организационно-правовая форма:</w:t>
      </w:r>
      <w:r>
        <w:rPr>
          <w:szCs w:val="28"/>
        </w:rPr>
        <w:t xml:space="preserve"> муниципальное бюджетное  учреждение</w:t>
      </w:r>
    </w:p>
    <w:p w:rsidR="00452975" w:rsidRDefault="00452975" w:rsidP="00452975">
      <w:pPr>
        <w:pStyle w:val="a4"/>
        <w:ind w:left="0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rPr>
          <w:szCs w:val="28"/>
        </w:rPr>
      </w:pPr>
      <w:r>
        <w:rPr>
          <w:i/>
          <w:szCs w:val="28"/>
          <w:u w:val="single"/>
        </w:rPr>
        <w:t>Режим работы:</w:t>
      </w:r>
      <w:r>
        <w:rPr>
          <w:szCs w:val="28"/>
        </w:rPr>
        <w:t xml:space="preserve"> функционирует в </w:t>
      </w:r>
      <w:proofErr w:type="gramStart"/>
      <w:r>
        <w:rPr>
          <w:szCs w:val="28"/>
        </w:rPr>
        <w:t>режиме полного дня</w:t>
      </w:r>
      <w:proofErr w:type="gramEnd"/>
      <w:r>
        <w:rPr>
          <w:szCs w:val="28"/>
        </w:rPr>
        <w:t xml:space="preserve"> (12-часового пребывания), с 6.30. до 18.30 часов, в режиме 5-дневной рабочей недели.</w:t>
      </w: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u w:val="single"/>
        </w:rPr>
        <w:t>Учредитель</w:t>
      </w:r>
      <w:r>
        <w:rPr>
          <w:rFonts w:ascii="Times New Roman" w:hAnsi="Times New Roman"/>
          <w:sz w:val="28"/>
          <w:szCs w:val="28"/>
        </w:rPr>
        <w:t>: муниципальное образование «</w:t>
      </w:r>
      <w:proofErr w:type="spellStart"/>
      <w:r>
        <w:rPr>
          <w:rFonts w:ascii="Times New Roman" w:hAnsi="Times New Roman"/>
          <w:sz w:val="28"/>
          <w:szCs w:val="28"/>
        </w:rPr>
        <w:t>Бугульминский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муниципальный район Республики Татарстан»</w:t>
      </w: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u w:val="single"/>
        </w:rPr>
        <w:t>Полномочия учредителя</w:t>
      </w:r>
      <w:r>
        <w:rPr>
          <w:rFonts w:ascii="Times New Roman" w:hAnsi="Times New Roman"/>
          <w:sz w:val="28"/>
          <w:szCs w:val="28"/>
        </w:rPr>
        <w:t xml:space="preserve"> возложены на Исполнительный комитет </w:t>
      </w:r>
      <w:proofErr w:type="spellStart"/>
      <w:r>
        <w:rPr>
          <w:rFonts w:ascii="Times New Roman" w:hAnsi="Times New Roman"/>
          <w:sz w:val="28"/>
          <w:szCs w:val="28"/>
        </w:rPr>
        <w:t>Бугульминского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Адрес: РТ, г. Бугульма, ул. </w:t>
      </w:r>
      <w:proofErr w:type="spellStart"/>
      <w:r>
        <w:rPr>
          <w:rFonts w:ascii="Times New Roman" w:hAnsi="Times New Roman"/>
          <w:sz w:val="28"/>
          <w:szCs w:val="28"/>
        </w:rPr>
        <w:t>Гафиатуллина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, 7  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Телефон:   8(85594) 4-36-22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Факс:8 (85594) 4-36-78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Интернет: </w:t>
      </w:r>
      <w:hyperlink r:id="rId5" w:history="1">
        <w:r>
          <w:rPr>
            <w:rStyle w:val="a3"/>
            <w:rFonts w:ascii="Times New Roman" w:hAnsi="Times New Roman"/>
            <w:color w:val="auto"/>
            <w:sz w:val="28"/>
            <w:szCs w:val="28"/>
          </w:rPr>
          <w:t>http://bugulma.tatar.ru/rus/bugulma/administer/execute_commitee.htm</w:t>
        </w:r>
      </w:hyperlink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6" w:history="1">
        <w:r>
          <w:rPr>
            <w:rStyle w:val="a3"/>
            <w:rFonts w:ascii="Times New Roman" w:hAnsi="Times New Roman"/>
            <w:color w:val="auto"/>
            <w:sz w:val="28"/>
            <w:szCs w:val="28"/>
          </w:rPr>
          <w:t>ispolkom.bugulma@tatar.ru</w:t>
        </w:r>
      </w:hyperlink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>
        <w:rPr>
          <w:rFonts w:ascii="Times New Roman" w:hAnsi="Times New Roman"/>
          <w:bCs/>
          <w:i/>
          <w:sz w:val="28"/>
          <w:szCs w:val="28"/>
          <w:u w:val="single"/>
        </w:rPr>
        <w:t xml:space="preserve">Управление образованием исполнительного комитета </w:t>
      </w:r>
      <w:proofErr w:type="spellStart"/>
      <w:r>
        <w:rPr>
          <w:rFonts w:ascii="Times New Roman" w:hAnsi="Times New Roman"/>
          <w:bCs/>
          <w:i/>
          <w:sz w:val="28"/>
          <w:szCs w:val="28"/>
          <w:u w:val="single"/>
        </w:rPr>
        <w:t>Бугульминского</w:t>
      </w:r>
      <w:proofErr w:type="spellEnd"/>
      <w:r>
        <w:rPr>
          <w:rFonts w:ascii="Times New Roman" w:hAnsi="Times New Roman"/>
          <w:bCs/>
          <w:i/>
          <w:sz w:val="28"/>
          <w:szCs w:val="28"/>
          <w:u w:val="single"/>
        </w:rPr>
        <w:t xml:space="preserve"> муниципального района</w:t>
      </w: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Адрес: </w:t>
      </w:r>
      <w:r>
        <w:rPr>
          <w:rFonts w:ascii="Times New Roman" w:hAnsi="Times New Roman"/>
          <w:sz w:val="28"/>
          <w:szCs w:val="28"/>
        </w:rPr>
        <w:t xml:space="preserve">423230, Республика Татарстан,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>. Бугульма, ул.14-Павших, д. 39</w:t>
      </w: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Телефон:</w:t>
      </w:r>
      <w:r>
        <w:rPr>
          <w:rFonts w:ascii="Times New Roman" w:hAnsi="Times New Roman"/>
          <w:sz w:val="28"/>
          <w:szCs w:val="28"/>
        </w:rPr>
        <w:t xml:space="preserve"> 8(85594) 6-55-90</w:t>
      </w:r>
    </w:p>
    <w:p w:rsidR="00452975" w:rsidRDefault="00452975" w:rsidP="004529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E-Mail:</w:t>
      </w:r>
      <w:hyperlink r:id="rId7" w:history="1">
        <w:r>
          <w:rPr>
            <w:rStyle w:val="a3"/>
            <w:rFonts w:ascii="Times New Roman" w:hAnsi="Times New Roman"/>
            <w:color w:val="auto"/>
            <w:sz w:val="28"/>
            <w:szCs w:val="28"/>
          </w:rPr>
          <w:t>uprbug@yandex.ru</w:t>
        </w:r>
        <w:proofErr w:type="spellEnd"/>
      </w:hyperlink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>
        <w:rPr>
          <w:rFonts w:ascii="Times New Roman" w:hAnsi="Times New Roman"/>
          <w:i/>
          <w:sz w:val="28"/>
          <w:szCs w:val="28"/>
          <w:u w:val="single"/>
        </w:rPr>
        <w:t xml:space="preserve">Система </w:t>
      </w:r>
      <w:proofErr w:type="gramStart"/>
      <w:r>
        <w:rPr>
          <w:rFonts w:ascii="Times New Roman" w:hAnsi="Times New Roman"/>
          <w:i/>
          <w:sz w:val="28"/>
          <w:szCs w:val="28"/>
          <w:u w:val="single"/>
        </w:rPr>
        <w:t>договорных отношений, регламентирующих деятельность детского сада  представлена</w:t>
      </w:r>
      <w:proofErr w:type="gramEnd"/>
      <w:r>
        <w:rPr>
          <w:rFonts w:ascii="Times New Roman" w:hAnsi="Times New Roman"/>
          <w:i/>
          <w:sz w:val="28"/>
          <w:szCs w:val="28"/>
          <w:u w:val="single"/>
        </w:rPr>
        <w:t>:</w:t>
      </w:r>
    </w:p>
    <w:p w:rsidR="00452975" w:rsidRDefault="00452975" w:rsidP="0045297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Договором о взаимоотношениях между ДОУ  и Учредителем; </w:t>
      </w:r>
    </w:p>
    <w:p w:rsidR="00452975" w:rsidRDefault="00452975" w:rsidP="0045297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Трудовым договором с руководителем ДОУ; </w:t>
      </w:r>
    </w:p>
    <w:p w:rsidR="00452975" w:rsidRDefault="00452975" w:rsidP="0045297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Коллективным договором; </w:t>
      </w:r>
    </w:p>
    <w:p w:rsidR="00452975" w:rsidRDefault="00452975" w:rsidP="0045297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Договором с родителями;</w:t>
      </w:r>
    </w:p>
    <w:p w:rsidR="00452975" w:rsidRDefault="00452975" w:rsidP="00452975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Договором с централизованной бухгалтерией;</w:t>
      </w:r>
    </w:p>
    <w:p w:rsidR="00452975" w:rsidRDefault="00452975" w:rsidP="00452975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452975" w:rsidRDefault="00452975" w:rsidP="00452975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452975" w:rsidRDefault="00452975" w:rsidP="00452975">
      <w:pPr>
        <w:pStyle w:val="Default"/>
        <w:jc w:val="both"/>
        <w:rPr>
          <w:bCs/>
          <w:i/>
          <w:sz w:val="28"/>
          <w:szCs w:val="28"/>
          <w:u w:val="single"/>
        </w:rPr>
      </w:pPr>
      <w:r>
        <w:rPr>
          <w:bCs/>
          <w:i/>
          <w:sz w:val="28"/>
          <w:szCs w:val="28"/>
          <w:u w:val="single"/>
        </w:rPr>
        <w:t xml:space="preserve">Наличие и реквизиты документов ДОУ: </w:t>
      </w:r>
    </w:p>
    <w:p w:rsidR="00452975" w:rsidRDefault="00AA6CF6" w:rsidP="00452975">
      <w:pPr>
        <w:pStyle w:val="msolistparagraphbullet1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hyperlink r:id="rId8" w:history="1">
        <w:r w:rsidR="00452975">
          <w:rPr>
            <w:rStyle w:val="a3"/>
            <w:color w:val="auto"/>
            <w:szCs w:val="28"/>
            <w:u w:val="none"/>
          </w:rPr>
          <w:t>Устав детского сада</w:t>
        </w:r>
      </w:hyperlink>
      <w:r w:rsidR="00452975">
        <w:rPr>
          <w:szCs w:val="28"/>
        </w:rPr>
        <w:t>: №  548  от 04.09.2018 года;</w:t>
      </w:r>
    </w:p>
    <w:p w:rsidR="00452975" w:rsidRDefault="00452975" w:rsidP="00452975">
      <w:pPr>
        <w:pStyle w:val="msolistparagraphbullet2gifbullet1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r>
        <w:rPr>
          <w:szCs w:val="28"/>
        </w:rPr>
        <w:t xml:space="preserve">Лицензия на </w:t>
      </w:r>
      <w:proofErr w:type="gramStart"/>
      <w:r>
        <w:rPr>
          <w:szCs w:val="28"/>
        </w:rPr>
        <w:t>право ведения</w:t>
      </w:r>
      <w:proofErr w:type="gramEnd"/>
      <w:r>
        <w:rPr>
          <w:szCs w:val="28"/>
        </w:rPr>
        <w:t xml:space="preserve"> образовательной деятельности, установленной формы и выданной 2 апреля 2012года, серия РТ № 002322, регистрационный № 3774, Министерством  образования и науки Республики Татарстан, срок действия лицензии - бессрочно.</w:t>
      </w:r>
    </w:p>
    <w:p w:rsidR="00452975" w:rsidRDefault="00452975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r>
        <w:rPr>
          <w:szCs w:val="28"/>
        </w:rPr>
        <w:t>Свидетельство о государственной регистрации права на оперативное управление от 10 сентября 2011 года  № 095010, подтверждающее закрепление здания детского сада  за организацией собственности учредителя</w:t>
      </w:r>
      <w:proofErr w:type="gramStart"/>
      <w:r>
        <w:rPr>
          <w:szCs w:val="28"/>
        </w:rPr>
        <w:t xml:space="preserve"> ;</w:t>
      </w:r>
      <w:proofErr w:type="gramEnd"/>
    </w:p>
    <w:p w:rsidR="00452975" w:rsidRDefault="00452975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r>
        <w:rPr>
          <w:szCs w:val="28"/>
        </w:rPr>
        <w:t>Свидетельство о государственной регистрации права от 10 сентября 2011 года № 095022 на пользование земельным участком, на котором размещена организация;</w:t>
      </w:r>
    </w:p>
    <w:p w:rsidR="00452975" w:rsidRDefault="00AA6CF6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9" w:history="1">
        <w:r w:rsidR="00452975">
          <w:rPr>
            <w:rStyle w:val="a3"/>
            <w:color w:val="auto"/>
            <w:szCs w:val="28"/>
            <w:u w:val="none"/>
          </w:rPr>
          <w:t>Свидетельство о государственной регистрации юридического лица</w:t>
        </w:r>
      </w:hyperlink>
      <w:r w:rsidR="00452975">
        <w:rPr>
          <w:szCs w:val="28"/>
        </w:rPr>
        <w:t xml:space="preserve"> (ОГРН)  1021601769309, выданное Межрайонной инспекцией Министерства Российской Федерации по налогам и сборам № 17 по Республике Татарстан 24.11.2011 г. серия 16 № 006264089</w:t>
      </w:r>
    </w:p>
    <w:p w:rsidR="00452975" w:rsidRDefault="00AA6CF6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10" w:history="1">
        <w:r w:rsidR="00452975">
          <w:rPr>
            <w:rStyle w:val="a3"/>
            <w:color w:val="auto"/>
            <w:szCs w:val="28"/>
            <w:u w:val="none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452975">
        <w:rPr>
          <w:szCs w:val="28"/>
        </w:rPr>
        <w:t xml:space="preserve">, выданное Межрайонной инспекцией Федеральной налоговой службы № 17 по Республике Татарстан (Территориальный участок Межрайонной инспекции Федеральной налоговой службы № 17 по Республике Татарстан по </w:t>
      </w:r>
      <w:proofErr w:type="spellStart"/>
      <w:r w:rsidR="00452975">
        <w:rPr>
          <w:szCs w:val="28"/>
        </w:rPr>
        <w:t>Бугульминскому</w:t>
      </w:r>
      <w:proofErr w:type="spellEnd"/>
      <w:r w:rsidR="00452975">
        <w:rPr>
          <w:szCs w:val="28"/>
        </w:rPr>
        <w:t xml:space="preserve"> району и г</w:t>
      </w:r>
      <w:proofErr w:type="gramStart"/>
      <w:r w:rsidR="00452975">
        <w:rPr>
          <w:szCs w:val="28"/>
        </w:rPr>
        <w:t>.Б</w:t>
      </w:r>
      <w:proofErr w:type="gramEnd"/>
      <w:r w:rsidR="00452975">
        <w:rPr>
          <w:szCs w:val="28"/>
        </w:rPr>
        <w:t>угульме, 1645) (ИНН) – 1645011704, от 04.01.2001 г, серия 16 № 006264101</w:t>
      </w:r>
    </w:p>
    <w:p w:rsidR="00452975" w:rsidRDefault="00AA6CF6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11" w:history="1">
        <w:r w:rsidR="00452975">
          <w:rPr>
            <w:rStyle w:val="a3"/>
            <w:color w:val="auto"/>
            <w:szCs w:val="28"/>
            <w:u w:val="none"/>
          </w:rPr>
          <w:t>Свидетельство о внесении записи в Единый государственный реестр юридических лиц</w:t>
        </w:r>
      </w:hyperlink>
      <w:r w:rsidR="00452975">
        <w:rPr>
          <w:szCs w:val="28"/>
        </w:rPr>
        <w:t xml:space="preserve">, выданное Межрайонной инспекцией Министерства Российской Федерации по налогам и сборам № 17 по Республике Татарстан (ЕГРЮЛ) – 2111689041748, от  24.11.2011 г. серия 16 № 006264089 </w:t>
      </w:r>
    </w:p>
    <w:p w:rsidR="00452975" w:rsidRDefault="00452975" w:rsidP="00452975">
      <w:pPr>
        <w:pStyle w:val="msolistparagraphbullet2gifbullet2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r>
        <w:rPr>
          <w:szCs w:val="28"/>
        </w:rPr>
        <w:t>Муниципальное задание детского сада</w:t>
      </w:r>
    </w:p>
    <w:p w:rsidR="00452975" w:rsidRDefault="00452975" w:rsidP="00452975">
      <w:pPr>
        <w:pStyle w:val="msolistparagraphbullet2gifbullet3gif"/>
        <w:numPr>
          <w:ilvl w:val="0"/>
          <w:numId w:val="1"/>
        </w:numPr>
        <w:tabs>
          <w:tab w:val="left" w:pos="2640"/>
        </w:tabs>
        <w:contextualSpacing/>
        <w:rPr>
          <w:szCs w:val="28"/>
        </w:rPr>
      </w:pPr>
      <w:r>
        <w:rPr>
          <w:szCs w:val="28"/>
        </w:rPr>
        <w:t>Административный регламент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Default"/>
        <w:ind w:firstLine="709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Перечень документации по образовательной деятельности </w:t>
      </w:r>
      <w:r>
        <w:rPr>
          <w:b/>
          <w:sz w:val="28"/>
          <w:szCs w:val="28"/>
        </w:rPr>
        <w:t>Положения</w:t>
      </w:r>
      <w:r>
        <w:rPr>
          <w:sz w:val="28"/>
          <w:szCs w:val="28"/>
        </w:rPr>
        <w:t xml:space="preserve">: </w:t>
      </w:r>
    </w:p>
    <w:p w:rsidR="00452975" w:rsidRDefault="00452975" w:rsidP="00452975">
      <w:pPr>
        <w:pStyle w:val="Default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 о порядке разработки и принятия локальных нормативных актов; положение о порядке приема, перевода и отчисления детей в общеобразовательную организацию; положение об осуществлении текущего контроля освоения детьми основной общеобразовательной программы;  положение о проведении </w:t>
      </w:r>
      <w:proofErr w:type="spellStart"/>
      <w:r>
        <w:rPr>
          <w:sz w:val="28"/>
          <w:szCs w:val="28"/>
        </w:rPr>
        <w:t>самообследования</w:t>
      </w:r>
      <w:proofErr w:type="spellEnd"/>
      <w:r>
        <w:rPr>
          <w:sz w:val="28"/>
          <w:szCs w:val="28"/>
        </w:rPr>
        <w:t xml:space="preserve"> образовательной организацией; положение о языке (языках) образования организации, осуществляющей образовательную деятельность, по реализуемым ею образовательным программам; положение о Совете родителей (законных представителей) несовершеннолетних обучающихся; положение о профессиональном союзе работников образовательной организации; положение о порядке реализации права воспитанника на </w:t>
      </w:r>
      <w:proofErr w:type="gramStart"/>
      <w:r>
        <w:rPr>
          <w:sz w:val="28"/>
          <w:szCs w:val="28"/>
        </w:rPr>
        <w:t>обучение</w:t>
      </w:r>
      <w:proofErr w:type="gramEnd"/>
      <w:r>
        <w:rPr>
          <w:sz w:val="28"/>
          <w:szCs w:val="28"/>
        </w:rPr>
        <w:t xml:space="preserve"> по индивидуальному учебному плану; положение о порядке реализации мер социальной поддержки, </w:t>
      </w:r>
      <w:r>
        <w:rPr>
          <w:sz w:val="28"/>
          <w:szCs w:val="28"/>
        </w:rPr>
        <w:lastRenderedPageBreak/>
        <w:t xml:space="preserve">предоставляемых воспитанникам; </w:t>
      </w:r>
      <w:proofErr w:type="gramStart"/>
      <w:r>
        <w:rPr>
          <w:sz w:val="28"/>
          <w:szCs w:val="28"/>
        </w:rPr>
        <w:t>положение о соотношении учебной (преподавательской) и другой педагогической работы педагогических работников в пределах рабочей недели или учебного года с учетом количества часов по учебному плану, специальности и квалификации работника; положение о методической работе в образовательной организации; положение об индивидуальном учете результатов освоения воспитанниками образовательных программ, хранение информации о результатах в архивах;</w:t>
      </w:r>
      <w:proofErr w:type="gramEnd"/>
      <w:r>
        <w:rPr>
          <w:sz w:val="28"/>
          <w:szCs w:val="28"/>
        </w:rPr>
        <w:t xml:space="preserve"> положение об использовании и совершенствовании методов обучения и воспитания, образовательных технологий, электронного обучения; положение о создании и ведении официального сайта образовательной организации; положения «О педагогическом совете», «Об общем собрании трудового коллектива».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  <w:lang w:val="tt-RU"/>
        </w:rPr>
      </w:pP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  <w:r>
        <w:rPr>
          <w:i/>
          <w:szCs w:val="28"/>
          <w:u w:val="single"/>
        </w:rPr>
        <w:t>Условия приема воспитанников в ДОУ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  <w:r>
        <w:rPr>
          <w:szCs w:val="28"/>
        </w:rPr>
        <w:t>Прием в ДОУ  осуществляется в соответствии с Положением о порядке приёма, перевода и отчисления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>Общее количество групп</w:t>
      </w:r>
      <w:r>
        <w:rPr>
          <w:szCs w:val="28"/>
        </w:rPr>
        <w:t xml:space="preserve"> – 2</w:t>
      </w:r>
    </w:p>
    <w:p w:rsidR="00452975" w:rsidRDefault="00452975" w:rsidP="00452975">
      <w:pPr>
        <w:pStyle w:val="a4"/>
        <w:ind w:left="0"/>
        <w:jc w:val="both"/>
        <w:rPr>
          <w:i/>
          <w:szCs w:val="28"/>
          <w:u w:val="single"/>
        </w:rPr>
      </w:pP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i/>
          <w:szCs w:val="28"/>
          <w:u w:val="single"/>
        </w:rPr>
        <w:t>Общее количество воспитанников в настоящее время</w:t>
      </w:r>
      <w:r w:rsidR="001A6BB5">
        <w:rPr>
          <w:szCs w:val="28"/>
        </w:rPr>
        <w:t xml:space="preserve"> –16</w:t>
      </w:r>
      <w:r>
        <w:rPr>
          <w:szCs w:val="28"/>
        </w:rPr>
        <w:t xml:space="preserve"> человек, в том числе </w:t>
      </w:r>
    </w:p>
    <w:p w:rsidR="00452975" w:rsidRDefault="00452975" w:rsidP="00452975">
      <w:pPr>
        <w:numPr>
          <w:ilvl w:val="0"/>
          <w:numId w:val="2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Разновозрастная младшая группа - </w:t>
      </w:r>
      <w:r w:rsidR="001A6BB5">
        <w:rPr>
          <w:rFonts w:ascii="Times New Roman" w:hAnsi="Times New Roman"/>
          <w:i/>
          <w:sz w:val="28"/>
          <w:szCs w:val="28"/>
        </w:rPr>
        <w:t>11</w:t>
      </w:r>
      <w:r>
        <w:rPr>
          <w:rFonts w:ascii="Times New Roman" w:hAnsi="Times New Roman"/>
          <w:i/>
          <w:sz w:val="28"/>
          <w:szCs w:val="28"/>
        </w:rPr>
        <w:t xml:space="preserve"> детей</w:t>
      </w:r>
      <w:r>
        <w:rPr>
          <w:rFonts w:ascii="Times New Roman" w:hAnsi="Times New Roman"/>
          <w:sz w:val="28"/>
          <w:szCs w:val="28"/>
        </w:rPr>
        <w:t>;</w:t>
      </w:r>
    </w:p>
    <w:p w:rsidR="00452975" w:rsidRDefault="00452975" w:rsidP="0045297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numPr>
          <w:ilvl w:val="0"/>
          <w:numId w:val="2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Разновозрастная старшая группа -  </w:t>
      </w:r>
      <w:r w:rsidR="001A6BB5">
        <w:rPr>
          <w:rFonts w:ascii="Times New Roman" w:hAnsi="Times New Roman"/>
          <w:i/>
          <w:sz w:val="28"/>
          <w:szCs w:val="28"/>
        </w:rPr>
        <w:t>5</w:t>
      </w:r>
      <w:r>
        <w:rPr>
          <w:rFonts w:ascii="Times New Roman" w:hAnsi="Times New Roman"/>
          <w:i/>
          <w:sz w:val="28"/>
          <w:szCs w:val="28"/>
        </w:rPr>
        <w:t xml:space="preserve"> детей</w:t>
      </w:r>
      <w:r>
        <w:rPr>
          <w:rFonts w:ascii="Times New Roman" w:hAnsi="Times New Roman"/>
          <w:sz w:val="28"/>
          <w:szCs w:val="28"/>
        </w:rPr>
        <w:t>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u w:val="single"/>
        </w:rPr>
        <w:t>Проектная мощность:</w:t>
      </w:r>
      <w:r>
        <w:rPr>
          <w:rFonts w:ascii="Times New Roman" w:hAnsi="Times New Roman"/>
          <w:sz w:val="28"/>
          <w:szCs w:val="28"/>
        </w:rPr>
        <w:t xml:space="preserve"> 80 детей</w:t>
      </w:r>
    </w:p>
    <w:p w:rsidR="00452975" w:rsidRDefault="00452975" w:rsidP="00452975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52975" w:rsidRDefault="00452975" w:rsidP="00452975">
      <w:pPr>
        <w:pStyle w:val="a4"/>
        <w:tabs>
          <w:tab w:val="left" w:pos="6660"/>
        </w:tabs>
        <w:ind w:left="0"/>
        <w:rPr>
          <w:szCs w:val="28"/>
          <w:lang w:val="tt-RU"/>
        </w:rPr>
      </w:pPr>
      <w:r>
        <w:rPr>
          <w:i/>
          <w:szCs w:val="28"/>
          <w:u w:val="single"/>
          <w:lang w:val="tt-RU"/>
        </w:rPr>
        <w:t>Язык обучения и воспитания детей</w:t>
      </w:r>
      <w:r>
        <w:rPr>
          <w:szCs w:val="28"/>
          <w:lang w:val="tt-RU"/>
        </w:rPr>
        <w:t xml:space="preserve">: русский 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Оценка качества кадрового обеспечения:</w:t>
      </w:r>
    </w:p>
    <w:p w:rsidR="00452975" w:rsidRP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по количеству штатных единиц                                            </w:t>
      </w:r>
    </w:p>
    <w:tbl>
      <w:tblPr>
        <w:tblpPr w:leftFromText="180" w:rightFromText="180" w:bottomFromText="200" w:vertAnchor="text" w:horzAnchor="page" w:tblpXSpec="center" w:tblpY="480"/>
        <w:tblW w:w="11274" w:type="dxa"/>
        <w:tblLook w:val="04A0"/>
      </w:tblPr>
      <w:tblGrid>
        <w:gridCol w:w="2216"/>
        <w:gridCol w:w="496"/>
        <w:gridCol w:w="5257"/>
        <w:gridCol w:w="1533"/>
        <w:gridCol w:w="445"/>
        <w:gridCol w:w="1327"/>
      </w:tblGrid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Заведующая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22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21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Зав хозяйством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0,5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Повар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Оператор котельной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1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Машинист по стирке белья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0,25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Младший 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3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Сторож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2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Рабочий по обслуживанию здания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0,25</w:t>
            </w:r>
          </w:p>
        </w:tc>
      </w:tr>
      <w:tr w:rsidR="00452975" w:rsidTr="00452975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 по татарскому языку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2975" w:rsidRDefault="004529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0,25</w:t>
            </w:r>
          </w:p>
        </w:tc>
      </w:tr>
      <w:tr w:rsidR="00452975" w:rsidTr="00452975">
        <w:trPr>
          <w:gridBefore w:val="3"/>
          <w:wBefore w:w="7969" w:type="dxa"/>
          <w:trHeight w:val="400"/>
        </w:trPr>
        <w:tc>
          <w:tcPr>
            <w:tcW w:w="1978" w:type="dxa"/>
            <w:gridSpan w:val="2"/>
            <w:vMerge w:val="restart"/>
            <w:noWrap/>
            <w:vAlign w:val="bottom"/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327" w:type="dxa"/>
            <w:noWrap/>
            <w:vAlign w:val="bottom"/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rPr>
          <w:gridBefore w:val="3"/>
          <w:wBefore w:w="7969" w:type="dxa"/>
          <w:trHeight w:val="400"/>
        </w:trPr>
        <w:tc>
          <w:tcPr>
            <w:tcW w:w="0" w:type="auto"/>
            <w:gridSpan w:val="2"/>
            <w:vMerge/>
            <w:vAlign w:val="center"/>
            <w:hideMark/>
          </w:tcPr>
          <w:p w:rsidR="00452975" w:rsidRDefault="00452975">
            <w:pPr>
              <w:spacing w:after="0" w:line="240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327" w:type="dxa"/>
            <w:noWrap/>
            <w:vAlign w:val="bottom"/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rPr>
          <w:gridBefore w:val="3"/>
          <w:wBefore w:w="7969" w:type="dxa"/>
          <w:trHeight w:val="80"/>
        </w:trPr>
        <w:tc>
          <w:tcPr>
            <w:tcW w:w="0" w:type="auto"/>
            <w:gridSpan w:val="2"/>
            <w:vMerge/>
            <w:vAlign w:val="center"/>
            <w:hideMark/>
          </w:tcPr>
          <w:p w:rsidR="00452975" w:rsidRDefault="00452975">
            <w:pPr>
              <w:spacing w:after="0" w:line="240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327" w:type="dxa"/>
            <w:noWrap/>
            <w:vAlign w:val="bottom"/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rPr>
          <w:gridAfter w:val="3"/>
          <w:wAfter w:w="3305" w:type="dxa"/>
          <w:trHeight w:val="49"/>
        </w:trPr>
        <w:tc>
          <w:tcPr>
            <w:tcW w:w="796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</w:tbl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Обеспеченность педагогическими кадрами: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 укомплектовано педагогическими кадрами на 100 %.  Вакансий нет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Педагогических работников – </w:t>
      </w:r>
      <w:r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</w:rPr>
        <w:t xml:space="preserve"> человека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Образование: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Высшее</w:t>
      </w:r>
      <w:proofErr w:type="gramEnd"/>
      <w:r>
        <w:rPr>
          <w:rFonts w:ascii="Times New Roman" w:hAnsi="Times New Roman"/>
          <w:sz w:val="28"/>
          <w:szCs w:val="28"/>
        </w:rPr>
        <w:t xml:space="preserve">  - 1 воспитатель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Ср. </w:t>
      </w:r>
      <w:proofErr w:type="gramStart"/>
      <w:r>
        <w:rPr>
          <w:rFonts w:ascii="Times New Roman" w:hAnsi="Times New Roman"/>
          <w:sz w:val="28"/>
          <w:szCs w:val="28"/>
        </w:rPr>
        <w:t>спец</w:t>
      </w:r>
      <w:proofErr w:type="gramEnd"/>
      <w:r>
        <w:rPr>
          <w:rFonts w:ascii="Times New Roman" w:hAnsi="Times New Roman"/>
          <w:sz w:val="28"/>
          <w:szCs w:val="28"/>
        </w:rPr>
        <w:t xml:space="preserve"> - 2 воспитателя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 образования - нет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Прошли курсовую подготовку: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Квалификационные курсы по УМК  – (2 чел.)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Квалификационные курсы по ФГОС  – (2 чел.)</w:t>
      </w:r>
    </w:p>
    <w:p w:rsidR="006E0762" w:rsidRDefault="006E0762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Квалификационная категория:</w:t>
      </w:r>
    </w:p>
    <w:p w:rsidR="006E0762" w:rsidRDefault="006E0762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Перва</w:t>
      </w:r>
      <w:r w:rsidR="001A6BB5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– 2 воспитателя</w:t>
      </w:r>
    </w:p>
    <w:p w:rsidR="006E0762" w:rsidRDefault="006E0762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 категории – 1 воспитатель</w:t>
      </w:r>
    </w:p>
    <w:p w:rsidR="00452975" w:rsidRDefault="00452975" w:rsidP="00452975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 материально-технической базы.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Создание материально-технических условий ДОУ проходит с учётом действующих </w:t>
      </w:r>
      <w:proofErr w:type="spellStart"/>
      <w:r>
        <w:rPr>
          <w:rFonts w:ascii="Times New Roman" w:hAnsi="Times New Roman"/>
          <w:sz w:val="28"/>
          <w:szCs w:val="28"/>
        </w:rPr>
        <w:t>СанПинов</w:t>
      </w:r>
      <w:proofErr w:type="spellEnd"/>
      <w:r>
        <w:rPr>
          <w:rFonts w:ascii="Times New Roman" w:hAnsi="Times New Roman"/>
          <w:sz w:val="28"/>
          <w:szCs w:val="28"/>
        </w:rPr>
        <w:t>. Работа по  материально-техническому обеспечению планируется в годовом плане, отражена в Программе развития ДОУ, соглашении по охране труда.</w:t>
      </w:r>
    </w:p>
    <w:p w:rsidR="00452975" w:rsidRDefault="001A6BB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2019 - 2020 г. была приобретена</w:t>
      </w:r>
      <w:r w:rsidR="004529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детская игровая мебель.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ОСНОВНЫЕ ТЕХНИЧЕСКИЕ СВЕДЕНИЯ ОБ УЧРЕЖДЕНИИ,</w:t>
      </w:r>
    </w:p>
    <w:p w:rsidR="00452975" w:rsidRDefault="00452975" w:rsidP="0045297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ХАРАКТЕРИСТИКА МАТЕРИАЛЬНОЙ БАЗЫ.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6"/>
        <w:gridCol w:w="2648"/>
        <w:gridCol w:w="4687"/>
      </w:tblGrid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Объекты, подвергающиеся анализу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объектов на начало учебного года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Характеристика оснащения объектов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Здание детского сада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Здание кирпичное, 1972года постройки. В здании 2 этажа, имеется центральное водоснабжение и канализация. Автономное отопление.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Полностью оснащено сантехническим оборудованием.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Здание отвечает требованиям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СанПиНов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и пожарной безопасности.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За детским садом закреплен участок земли в  0,35 га, имеющий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ограждение.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Групповые комнаты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 детском саду 2 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групповых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комнаты.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Группы полностью оснащены детской мебелью в соответствии с возрастом и требованиям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СанПиНов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, шкафами для учебно-методических и раздаточных материалов, рабочими столами и стульями для взрослых. В каждой группе имеется ноутбук.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Имеются материалы и оборудование для поддержания санитарного состояния групп.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Оснащение предметно-пространственной развивающей среды соответствует возрасту детей и ФГОС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Музыкально - спортивный зал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Зал находится на первом этаже. Имеются музыкальный центр,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мультимедийное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оборудование, детские музыкальные инструменты. 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ДО</w:t>
            </w:r>
            <w:proofErr w:type="gramEnd"/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Уголок татарского языка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Находится в старшей группе.</w:t>
            </w:r>
          </w:p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Укомплектован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 УМК по обучению детей татарскому языку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Кабинет экологического воспитания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Полностью оборудован. Имеются библиотека методической литературы, демонстрационные материалы.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Пищеблок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Полностью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оборудован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инвентарем и посудой. Имеется 1 электрическая плита с жарочным шкафом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холодильное оборудование, мясорубка.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Прачечная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Полностью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оборудована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необходимым инвентарем и электрооборудованием. Имеется 1 стиральная машина автомат, прачечный салон.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Участки для каждой группы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Состояние удовлетворительное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На территории ДОУ оборудовано 2 участка с 2 верандами. На всех участках имеются зеленые насаждения, разбиты цветники, садово-декоративные конструкции, игровое оборудование (домики,  машина, горка, песочницы) в соответствии с возрастом и требованиями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СанПиНов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</w:tbl>
    <w:p w:rsidR="00452975" w:rsidRDefault="00452975" w:rsidP="00452975">
      <w:pPr>
        <w:tabs>
          <w:tab w:val="left" w:pos="666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Наличие и оснащенность специализированных кабинетов, помещений: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841"/>
        <w:gridCol w:w="1443"/>
      </w:tblGrid>
      <w:tr w:rsidR="00452975" w:rsidTr="00452975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Музыкально-спортивный зал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70%</w:t>
            </w:r>
          </w:p>
        </w:tc>
      </w:tr>
      <w:tr w:rsidR="00452975" w:rsidTr="00452975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452975" w:rsidTr="00452975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Укомплектованность мебелью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90 %</w:t>
            </w:r>
          </w:p>
        </w:tc>
      </w:tr>
      <w:tr w:rsidR="00452975" w:rsidTr="00452975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Кабинет экологического воспитания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6E07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  <w:r w:rsidR="00452975">
              <w:rPr>
                <w:rFonts w:ascii="Times New Roman" w:hAnsi="Times New Roman"/>
                <w:sz w:val="28"/>
                <w:szCs w:val="28"/>
                <w:lang w:eastAsia="en-US"/>
              </w:rPr>
              <w:t>0%</w:t>
            </w:r>
          </w:p>
        </w:tc>
      </w:tr>
      <w:tr w:rsidR="00452975" w:rsidTr="00452975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Технические средства обучения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975" w:rsidRDefault="004529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70%</w:t>
            </w:r>
          </w:p>
        </w:tc>
      </w:tr>
    </w:tbl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административных совещаниях, совещаниях по охране труда.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</w:t>
      </w:r>
      <w:proofErr w:type="spellStart"/>
      <w:r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,  нормам охраны труда. Проведена аттестация рабочих мест.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санитарно-эпидемиологическим правилам и нормативам.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Материально-техническая база ДОУ находится в удовлетворительном состоянии.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 учебно-методического обеспечения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Методическая деятельность в ДОУ осуществляется в соответствии с Положением о методической службе ДОУ. Организацией методической деятельности руководит </w:t>
      </w:r>
      <w:r w:rsidR="006E0762">
        <w:rPr>
          <w:rFonts w:ascii="Times New Roman" w:hAnsi="Times New Roman"/>
          <w:sz w:val="28"/>
          <w:szCs w:val="28"/>
        </w:rPr>
        <w:t>заведующая</w:t>
      </w:r>
      <w:r>
        <w:rPr>
          <w:rFonts w:ascii="Times New Roman" w:hAnsi="Times New Roman"/>
          <w:sz w:val="28"/>
          <w:szCs w:val="28"/>
        </w:rPr>
        <w:t xml:space="preserve"> ДОУ. </w:t>
      </w:r>
    </w:p>
    <w:p w:rsidR="00452975" w:rsidRDefault="006E0762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Учебно-методическое</w:t>
      </w:r>
      <w:r w:rsidR="00452975">
        <w:rPr>
          <w:rFonts w:ascii="Times New Roman" w:hAnsi="Times New Roman"/>
          <w:sz w:val="28"/>
          <w:szCs w:val="28"/>
        </w:rPr>
        <w:t xml:space="preserve">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педагогов. Созданы условия  для организации и осуществления повышения квалификации педагогов: 1 раз в 3 года прохождение курсов повышения </w:t>
      </w:r>
      <w:r w:rsidR="00452975">
        <w:rPr>
          <w:rFonts w:ascii="Times New Roman" w:hAnsi="Times New Roman"/>
          <w:sz w:val="28"/>
          <w:szCs w:val="28"/>
        </w:rPr>
        <w:lastRenderedPageBreak/>
        <w:t>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мере удовлетворены информационные, учебно-методические образовательные потребности педагогов.100% педагогов получают своевременную методическую помощь в организации образовательного процесса.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образовательных областей.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ДОУ созданы безопасные условия для организации образовательной деятельности воспитанников и их физического развития:  игровое оборудование соответствует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Обеспеченность  дидактическими пособиями,  методическим материалом, развивающими играми, игрушками и игровыми предметами в соо</w:t>
      </w:r>
      <w:r w:rsidR="001A6BB5">
        <w:rPr>
          <w:rFonts w:ascii="Times New Roman" w:hAnsi="Times New Roman"/>
          <w:sz w:val="28"/>
          <w:szCs w:val="28"/>
        </w:rPr>
        <w:t xml:space="preserve">тветствии с ФГОС </w:t>
      </w:r>
      <w:proofErr w:type="gramStart"/>
      <w:r w:rsidR="001A6BB5">
        <w:rPr>
          <w:rFonts w:ascii="Times New Roman" w:hAnsi="Times New Roman"/>
          <w:sz w:val="28"/>
          <w:szCs w:val="28"/>
        </w:rPr>
        <w:t>ДО</w:t>
      </w:r>
      <w:proofErr w:type="gramEnd"/>
      <w:r w:rsidR="001A6BB5">
        <w:rPr>
          <w:rFonts w:ascii="Times New Roman" w:hAnsi="Times New Roman"/>
          <w:sz w:val="28"/>
          <w:szCs w:val="28"/>
        </w:rPr>
        <w:t xml:space="preserve"> составляет 8</w:t>
      </w:r>
      <w:r>
        <w:rPr>
          <w:rFonts w:ascii="Times New Roman" w:hAnsi="Times New Roman"/>
          <w:sz w:val="28"/>
          <w:szCs w:val="28"/>
        </w:rPr>
        <w:t xml:space="preserve">0 %. Необходимо пополнить предметно- </w:t>
      </w:r>
      <w:proofErr w:type="gramStart"/>
      <w:r>
        <w:rPr>
          <w:rFonts w:ascii="Times New Roman" w:hAnsi="Times New Roman"/>
          <w:sz w:val="28"/>
          <w:szCs w:val="28"/>
        </w:rPr>
        <w:t>пространственную</w:t>
      </w:r>
      <w:proofErr w:type="gramEnd"/>
      <w:r>
        <w:rPr>
          <w:rFonts w:ascii="Times New Roman" w:hAnsi="Times New Roman"/>
          <w:sz w:val="28"/>
          <w:szCs w:val="28"/>
        </w:rPr>
        <w:t xml:space="preserve">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учреждений.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Информационно-методическое обеспечение: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ДОУ имеются  кадры, организующие информационное обеспечение, позволяющее в электронной форме:</w:t>
      </w:r>
    </w:p>
    <w:p w:rsidR="00452975" w:rsidRDefault="00452975" w:rsidP="00452975">
      <w:pPr>
        <w:pStyle w:val="msolistparagraphbullet1gif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управлять образовательным процессом,</w:t>
      </w:r>
    </w:p>
    <w:p w:rsidR="00452975" w:rsidRDefault="00452975" w:rsidP="00452975">
      <w:pPr>
        <w:pStyle w:val="msolistparagraphbullet2gifbullet1gif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создавать и редактировать электронные таблицы, тексты, презентации,</w:t>
      </w:r>
    </w:p>
    <w:p w:rsidR="00452975" w:rsidRDefault="00452975" w:rsidP="00452975">
      <w:pPr>
        <w:pStyle w:val="msolistparagraphbullet2gifbullet2gif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интерактивные дидактические материалы, образовательные ресурсы,</w:t>
      </w:r>
    </w:p>
    <w:p w:rsidR="00452975" w:rsidRDefault="00452975" w:rsidP="00452975">
      <w:pPr>
        <w:pStyle w:val="msolistparagraphbullet2gifbullet3gif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образования,</w:t>
      </w:r>
    </w:p>
    <w:p w:rsidR="00452975" w:rsidRDefault="00452975" w:rsidP="00452975">
      <w:pPr>
        <w:pStyle w:val="msolistparagraphbullet3gif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Имеются необходимые средства обучения – 1 мультимедиа,  музыкальный центр, 3 ноутбука. Оборудование доступно и удобно для организации работы с детьми.</w:t>
      </w:r>
    </w:p>
    <w:p w:rsidR="00452975" w:rsidRDefault="00452975" w:rsidP="00452975">
      <w:pPr>
        <w:pStyle w:val="a4"/>
        <w:ind w:left="0"/>
        <w:jc w:val="both"/>
        <w:rPr>
          <w:szCs w:val="28"/>
        </w:rPr>
      </w:pPr>
      <w:r>
        <w:rPr>
          <w:szCs w:val="28"/>
        </w:rPr>
        <w:t xml:space="preserve"> Положительная динамика выполнения требований к информационному  обеспечению существует, но </w:t>
      </w:r>
      <w:r w:rsidR="006E0762">
        <w:rPr>
          <w:szCs w:val="28"/>
        </w:rPr>
        <w:t>в</w:t>
      </w:r>
      <w:r>
        <w:rPr>
          <w:szCs w:val="28"/>
        </w:rPr>
        <w:t xml:space="preserve">ыполнение </w:t>
      </w:r>
      <w:r w:rsidR="006E0762">
        <w:rPr>
          <w:szCs w:val="28"/>
        </w:rPr>
        <w:t xml:space="preserve">этих </w:t>
      </w:r>
      <w:r>
        <w:rPr>
          <w:szCs w:val="28"/>
        </w:rPr>
        <w:t xml:space="preserve">требований сегодня должно быть на более высоком уровне. 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Медико-социальное обеспечение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92D05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Медицинское обслуживание в ДОУ осуществляет </w:t>
      </w:r>
      <w:proofErr w:type="spellStart"/>
      <w:r>
        <w:rPr>
          <w:rFonts w:ascii="Times New Roman" w:hAnsi="Times New Roman"/>
          <w:sz w:val="28"/>
          <w:szCs w:val="28"/>
        </w:rPr>
        <w:t>Зеленорощинский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ФАП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и соотношение возрастных групп ДОУ 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нормативов. На каждого ребенка заведен паспорт здоровья, карта антропометрических данных.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Персонал ДОУ проходит профилактические осмотры.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питания в ДОУ  соответствует санитарно-эпидемиологическим правилам и нормативам. Перечень локальных актов организации питания в ДОУ:</w:t>
      </w:r>
    </w:p>
    <w:p w:rsidR="00452975" w:rsidRDefault="00452975" w:rsidP="00452975">
      <w:pPr>
        <w:pStyle w:val="msolistparagraphbullet1gif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Положение об организации питания детей в ДОУ</w:t>
      </w:r>
    </w:p>
    <w:p w:rsidR="00452975" w:rsidRDefault="00452975" w:rsidP="00452975">
      <w:pPr>
        <w:pStyle w:val="msolistparagraphbullet3gif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План  работы по организации питания детей дошкольного возраста.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Группы обеспечены соответствующей посудой, удобными столами. Воспитатели приучают детей к чистоте и опрятности при приеме пищи.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администрацией ДОУ,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 Один раз в десять дней   контролируется выполнение среднесуточной нормы выдачи продуктов на одного ребенка и при необходимости проводит коррекцию питания в следующей декаде.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посещаемости показал:  100% выполнение денежных норм; калорийность соответствует норме. 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Охват детей профилактическими оздоровительными мероприятиями составляет 100%. Число дней пропущенных одним ре</w:t>
      </w:r>
      <w:r w:rsidR="00B75E68">
        <w:rPr>
          <w:rFonts w:ascii="Times New Roman" w:hAnsi="Times New Roman"/>
          <w:sz w:val="28"/>
          <w:szCs w:val="28"/>
        </w:rPr>
        <w:t>бенком по болезни, составило 2,0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</w:rPr>
        <w:t>д</w:t>
      </w:r>
      <w:proofErr w:type="spellEnd"/>
      <w:r>
        <w:rPr>
          <w:rFonts w:ascii="Times New Roman" w:hAnsi="Times New Roman"/>
          <w:sz w:val="28"/>
          <w:szCs w:val="28"/>
        </w:rPr>
        <w:t>, что ниже городских и республиканских показателей. Этому способствовала работа по оздоровлению и укреплению здоровья детей</w:t>
      </w:r>
    </w:p>
    <w:tbl>
      <w:tblPr>
        <w:tblW w:w="12525" w:type="dxa"/>
        <w:tblCellMar>
          <w:left w:w="0" w:type="dxa"/>
          <w:right w:w="0" w:type="dxa"/>
        </w:tblCellMar>
        <w:tblLook w:val="0600"/>
      </w:tblPr>
      <w:tblGrid>
        <w:gridCol w:w="9861"/>
        <w:gridCol w:w="2664"/>
      </w:tblGrid>
      <w:tr w:rsidR="00452975" w:rsidTr="00452975">
        <w:trPr>
          <w:trHeight w:val="80"/>
        </w:trPr>
        <w:tc>
          <w:tcPr>
            <w:tcW w:w="4275" w:type="dxa"/>
            <w:vAlign w:val="bottom"/>
            <w:hideMark/>
          </w:tcPr>
          <w:p w:rsidR="00452975" w:rsidRDefault="00452975">
            <w:pPr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55" w:type="dxa"/>
            <w:vAlign w:val="bottom"/>
          </w:tcPr>
          <w:p w:rsidR="00452975" w:rsidRDefault="00452975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452975" w:rsidRDefault="00452975" w:rsidP="00452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 организации образовательного процесса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Образовательный процесс выстроен в соответствии с  программой  «От рождения до школы» </w:t>
      </w:r>
      <w:proofErr w:type="spellStart"/>
      <w:r>
        <w:rPr>
          <w:rFonts w:ascii="Times New Roman" w:hAnsi="Times New Roman"/>
          <w:sz w:val="28"/>
          <w:szCs w:val="28"/>
        </w:rPr>
        <w:t>Н.Е.Вераксы</w:t>
      </w:r>
      <w:proofErr w:type="spellEnd"/>
      <w:r>
        <w:rPr>
          <w:rFonts w:ascii="Times New Roman" w:hAnsi="Times New Roman"/>
          <w:sz w:val="28"/>
          <w:szCs w:val="28"/>
        </w:rPr>
        <w:t xml:space="preserve">, Т.С.Комаровой, М.А.Васильевой. В Программе отражено базисное содержание образования детей раннего и дошкольного возрастов,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 педагогических технологий.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программы. Содержание программы представлено по пяти образовательным областям, заданным ФГОС ДО: социально-коммуникативное</w:t>
      </w:r>
      <w:proofErr w:type="gramStart"/>
      <w:r>
        <w:rPr>
          <w:rFonts w:ascii="Times New Roman" w:hAnsi="Times New Roman"/>
          <w:sz w:val="28"/>
          <w:szCs w:val="28"/>
        </w:rPr>
        <w:t>,п</w:t>
      </w:r>
      <w:proofErr w:type="gramEnd"/>
      <w:r>
        <w:rPr>
          <w:rFonts w:ascii="Times New Roman" w:hAnsi="Times New Roman"/>
          <w:sz w:val="28"/>
          <w:szCs w:val="28"/>
        </w:rPr>
        <w:t xml:space="preserve">ознавательное,речевое,художественно-эстетическое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Предлагаемое программное обеспечение содержание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отвечают как возрастным особенностям детей, так и специфике освоения самого содержания, </w:t>
      </w:r>
      <w:r>
        <w:rPr>
          <w:rFonts w:ascii="Times New Roman" w:hAnsi="Times New Roman"/>
          <w:sz w:val="28"/>
          <w:szCs w:val="28"/>
        </w:rPr>
        <w:lastRenderedPageBreak/>
        <w:t>благодаря чему создаются условия для успешной реализации поставленных образовательных задач.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Содержание образовательных областей: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«Социально-коммуникативное развитие»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«Познавательное развитие»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«Речевое развитие»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«Художественно-эстетическое развитие»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«Физическое воспитание»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достижения цели Программы решаются следующие задачи: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Охрана жизни и укрепление физического и психического здоровья детей, воспитание потребности в здоровом образе жизни;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>
        <w:rPr>
          <w:rFonts w:ascii="Times New Roman" w:hAnsi="Times New Roman"/>
          <w:sz w:val="28"/>
          <w:szCs w:val="28"/>
        </w:rPr>
        <w:t>общительными</w:t>
      </w:r>
      <w:proofErr w:type="gramEnd"/>
      <w:r>
        <w:rPr>
          <w:rFonts w:ascii="Times New Roman" w:hAnsi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Творческая организация воспитательно-образовательного процесса;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Единство подходов к воспитанию детей в условиях дошкольного образовательного учреждения и семьи;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консультативной и методической помощи родителям  по вопросу воспитания, обучения и развития детей.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Программе даны задачи психолого-педагогической работы, обеспечивающие развитие ребенка в деятельности по четырем основным </w:t>
      </w:r>
      <w:r>
        <w:rPr>
          <w:rFonts w:ascii="Times New Roman" w:hAnsi="Times New Roman"/>
          <w:sz w:val="28"/>
          <w:szCs w:val="28"/>
        </w:rPr>
        <w:lastRenderedPageBreak/>
        <w:t xml:space="preserve">направлениям: физическому, социально-коммуникативному, познавательному, речевому, художественно-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детства. </w:t>
      </w:r>
      <w:proofErr w:type="gramStart"/>
      <w:r>
        <w:rPr>
          <w:rFonts w:ascii="Times New Roman" w:hAnsi="Times New Roman"/>
          <w:sz w:val="28"/>
          <w:szCs w:val="28"/>
        </w:rPr>
        <w:t xml:space="preserve">Эти задачи реализуются в процессе разнообразных видов детской деятельности: игровой, коммуникативной трудовой, познавательно – исследовательской, продуктивной, музыкально – художественной, чтения, двигательной.. </w:t>
      </w:r>
      <w:proofErr w:type="gramEnd"/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Особенности образовательного процесса.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ДОУ функционирует в режиме 5 дневной рабочей недели.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Содержание программы представлено по пяти образовательным областям, заданным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: социально-коммуникативное, познавательное, речевое, </w:t>
      </w:r>
      <w:proofErr w:type="spellStart"/>
      <w:r>
        <w:rPr>
          <w:rFonts w:ascii="Times New Roman" w:hAnsi="Times New Roman"/>
          <w:sz w:val="28"/>
          <w:szCs w:val="28"/>
        </w:rPr>
        <w:t>художествен-эстетическое</w:t>
      </w:r>
      <w:proofErr w:type="spellEnd"/>
      <w:r>
        <w:rPr>
          <w:rFonts w:ascii="Times New Roman" w:hAnsi="Times New Roman"/>
          <w:sz w:val="28"/>
          <w:szCs w:val="28"/>
        </w:rPr>
        <w:t xml:space="preserve"> и физическое развитие.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Непосредственная образовательная деятельность (далее НОД) ведется по подгруппам.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Продолжительность НОД: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первой младшей подгруппе (дети от 2 до 3 лет) – 8 – 10 минут;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второй младшей подгруппе (дети от 3 до 4 лет) – 15 минут;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средней подгруппе (дети от 4 до 5 лет) – 20 минут;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старшей подгруппе (дети от 5 до 6 лет) – 25 минут;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подготовительной к школе подгруппе (дети от 6 до 7 лет) – 30 минут.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середине НОД педагоги проводят физкультминутку. Между НОД предусмотрены  перерывы продолжительностью 10 минут.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Образовательный проце</w:t>
      </w:r>
      <w:proofErr w:type="gramStart"/>
      <w:r>
        <w:rPr>
          <w:rFonts w:ascii="Times New Roman" w:hAnsi="Times New Roman"/>
          <w:sz w:val="28"/>
          <w:szCs w:val="28"/>
        </w:rPr>
        <w:t>сс</w:t>
      </w:r>
      <w:r w:rsidR="00B75E6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стр</w:t>
      </w:r>
      <w:proofErr w:type="gramEnd"/>
      <w:r>
        <w:rPr>
          <w:rFonts w:ascii="Times New Roman" w:hAnsi="Times New Roman"/>
          <w:sz w:val="28"/>
          <w:szCs w:val="28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организации образовательного процесса учитываются национально-культурные, климатические условия.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работе с детьми педагоги используют образовательные технологии </w:t>
      </w:r>
      <w:proofErr w:type="spellStart"/>
      <w:r>
        <w:rPr>
          <w:rFonts w:ascii="Times New Roman" w:hAnsi="Times New Roman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типа: развивающего обучения, проблемного обучения, проектную деятельность.</w:t>
      </w:r>
    </w:p>
    <w:p w:rsidR="00452975" w:rsidRDefault="00452975" w:rsidP="00452975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Мониторинг образовательного процесса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>В целях обеспечения комплексного подхода к оценке итоговых и промежуточных результатов освоения основной общеобразовательной  программы, на основании Федерального государственного образовательного стандарта дошкольного образования  к структуре основной общеобразовательной программы дошкольного образования, утвержденных Приказом Министерства образования и науки Российской Федерации от 17.10.2013г № 1155, Устава  ДОУ, был проведен мониторинг освоения  основной общеобразовательной  программы по образовательным областям.</w:t>
      </w:r>
      <w:proofErr w:type="gramEnd"/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По итогам мониторинга программный материал усвоен детьми всех возрастных групп  по всем разделам программы на среднем – высоком уровне.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образом: результаты мониторинга овладения воспитанниками программным материалом по образовательным областям и развитию интегративных качеств являются удовлетворительными и имеют положительную динамику.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Вывод: воспитательно-образовательный процесс в ДОУ строится с учетом требований санитарно-гигиенического режима в дошкольных учреждениях. Годовые задачи реализованы в полном объеме. В ДОУ систематически организуются и проводятся различные тематические мероприятия, как с детьми, так и с педагогами.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 </w:t>
      </w:r>
      <w:r>
        <w:rPr>
          <w:rFonts w:ascii="Times New Roman" w:hAnsi="Times New Roman"/>
          <w:b/>
          <w:sz w:val="28"/>
          <w:szCs w:val="28"/>
        </w:rPr>
        <w:t>Анализ уровня готовности детей подготовительной группы к обучению в школе</w:t>
      </w:r>
    </w:p>
    <w:p w:rsidR="00452975" w:rsidRDefault="00AE249D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2019-2020</w:t>
      </w:r>
      <w:r w:rsidR="00452975">
        <w:rPr>
          <w:rFonts w:ascii="Times New Roman" w:hAnsi="Times New Roman"/>
          <w:sz w:val="28"/>
          <w:szCs w:val="28"/>
        </w:rPr>
        <w:t xml:space="preserve"> учебном году в ДОУ функционировала ст</w:t>
      </w:r>
      <w:r>
        <w:rPr>
          <w:rFonts w:ascii="Times New Roman" w:hAnsi="Times New Roman"/>
          <w:sz w:val="28"/>
          <w:szCs w:val="28"/>
        </w:rPr>
        <w:t>аршая группа, которую посещали 3</w:t>
      </w:r>
      <w:r w:rsidR="00452975">
        <w:rPr>
          <w:rFonts w:ascii="Times New Roman" w:hAnsi="Times New Roman"/>
          <w:sz w:val="28"/>
          <w:szCs w:val="28"/>
        </w:rPr>
        <w:t xml:space="preserve"> дошкольника - выпу</w:t>
      </w:r>
      <w:r>
        <w:rPr>
          <w:rFonts w:ascii="Times New Roman" w:hAnsi="Times New Roman"/>
          <w:sz w:val="28"/>
          <w:szCs w:val="28"/>
        </w:rPr>
        <w:t xml:space="preserve">скник. Было </w:t>
      </w:r>
      <w:proofErr w:type="spellStart"/>
      <w:r>
        <w:rPr>
          <w:rFonts w:ascii="Times New Roman" w:hAnsi="Times New Roman"/>
          <w:sz w:val="28"/>
          <w:szCs w:val="28"/>
        </w:rPr>
        <w:t>продиагностировано</w:t>
      </w:r>
      <w:proofErr w:type="spellEnd"/>
      <w:r>
        <w:rPr>
          <w:rFonts w:ascii="Times New Roman" w:hAnsi="Times New Roman"/>
          <w:sz w:val="28"/>
          <w:szCs w:val="28"/>
        </w:rPr>
        <w:t xml:space="preserve"> 3</w:t>
      </w:r>
      <w:r w:rsidR="00452975">
        <w:rPr>
          <w:rFonts w:ascii="Times New Roman" w:hAnsi="Times New Roman"/>
          <w:sz w:val="28"/>
          <w:szCs w:val="28"/>
        </w:rPr>
        <w:t xml:space="preserve"> ребенка, </w:t>
      </w:r>
      <w:proofErr w:type="gramStart"/>
      <w:r w:rsidR="00452975">
        <w:rPr>
          <w:rFonts w:ascii="Times New Roman" w:hAnsi="Times New Roman"/>
          <w:sz w:val="28"/>
          <w:szCs w:val="28"/>
        </w:rPr>
        <w:t>идущих</w:t>
      </w:r>
      <w:proofErr w:type="gramEnd"/>
      <w:r w:rsidR="00452975">
        <w:rPr>
          <w:rFonts w:ascii="Times New Roman" w:hAnsi="Times New Roman"/>
          <w:sz w:val="28"/>
          <w:szCs w:val="28"/>
        </w:rPr>
        <w:t xml:space="preserve"> в школу.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452975" w:rsidRDefault="00AE249D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Школьно-зрелый-3</w:t>
      </w:r>
      <w:r w:rsidR="00452975">
        <w:rPr>
          <w:rFonts w:ascii="Times New Roman" w:hAnsi="Times New Roman"/>
          <w:sz w:val="28"/>
          <w:szCs w:val="28"/>
        </w:rPr>
        <w:t>-100%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452975" w:rsidRDefault="00452975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Структурно - функциональная модель управления ДОУ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МКДОУ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 </w:t>
      </w:r>
    </w:p>
    <w:p w:rsidR="00452975" w:rsidRDefault="00452975" w:rsidP="004529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Формами самоуправления детским садом  являются:</w:t>
      </w:r>
    </w:p>
    <w:p w:rsidR="00452975" w:rsidRDefault="00452975" w:rsidP="00452975">
      <w:pPr>
        <w:pStyle w:val="msolistparagraphbullet2gifbullet1gif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Совет Учреждения, </w:t>
      </w:r>
    </w:p>
    <w:p w:rsidR="00452975" w:rsidRDefault="00452975" w:rsidP="00452975">
      <w:pPr>
        <w:pStyle w:val="msolistparagraphbullet2gifbullet2gif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Педагогический совет, </w:t>
      </w:r>
    </w:p>
    <w:p w:rsidR="00452975" w:rsidRDefault="00452975" w:rsidP="00452975">
      <w:pPr>
        <w:pStyle w:val="msolistparagraphbullet2gifbullet2gif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Собрание родителей, </w:t>
      </w:r>
    </w:p>
    <w:p w:rsidR="00452975" w:rsidRPr="00B75E68" w:rsidRDefault="00452975" w:rsidP="00B75E68">
      <w:pPr>
        <w:pStyle w:val="msolistparagraphbullet2gifbullet3gif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rPr>
          <w:szCs w:val="28"/>
        </w:rPr>
      </w:pPr>
      <w:r>
        <w:rPr>
          <w:rFonts w:eastAsia="Calibri"/>
          <w:szCs w:val="28"/>
        </w:rPr>
        <w:t xml:space="preserve">Общее собрание трудового коллектива  </w:t>
      </w:r>
      <w:r w:rsidRPr="00B75E68">
        <w:rPr>
          <w:sz w:val="28"/>
          <w:szCs w:val="28"/>
        </w:rPr>
        <w:t xml:space="preserve"> </w:t>
      </w:r>
    </w:p>
    <w:p w:rsidR="00452975" w:rsidRDefault="00452975" w:rsidP="00452975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B75E68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</w:t>
      </w:r>
    </w:p>
    <w:p w:rsidR="00452975" w:rsidRDefault="00452975" w:rsidP="00B75E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ВЗАИМОДЕЙСТВИЕ С СЕМЬЯМИ ВОСПИТАННИКОВ.</w:t>
      </w:r>
    </w:p>
    <w:p w:rsidR="00B75E68" w:rsidRDefault="00B75E68" w:rsidP="0045297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Планирование работы с родителями начиналось   после изучения контингента родителей через анкету «Социальный портрет родителей ДОУ».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>
        <w:rPr>
          <w:rFonts w:ascii="Times New Roman" w:hAnsi="Times New Roman"/>
          <w:sz w:val="28"/>
          <w:szCs w:val="28"/>
        </w:rPr>
        <w:br/>
        <w:t>- родители посещают группы детского сада, знакомятся с педагогами, предметно-развивающей средой,</w:t>
      </w:r>
      <w:r>
        <w:rPr>
          <w:rFonts w:ascii="Times New Roman" w:hAnsi="Times New Roman"/>
          <w:sz w:val="28"/>
          <w:szCs w:val="28"/>
        </w:rPr>
        <w:br/>
        <w:t>- родители знакомятся с нормативными документами ДОУ (Устав, лицензия, аккредитация),</w:t>
      </w:r>
      <w:r>
        <w:rPr>
          <w:rFonts w:ascii="Times New Roman" w:hAnsi="Times New Roman"/>
          <w:sz w:val="28"/>
          <w:szCs w:val="28"/>
        </w:rPr>
        <w:br/>
        <w:t xml:space="preserve">- оформляется родительский договор. 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собрания, индивидуальное и групповое консультирование, участие родителей в мероприятиях дошкольного учреждения.  Родители воспитанников были активными участниками всех мероприятий детского сада.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Родители получали полную и достоверную информацию о деятельности детского сада на встречах,  в информационных уголках.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нашей работе с родителями зарекомендовали себя такие формы как выставки совместного творчества родителей и детей; активное участие в праздниках.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диагностики детей, повышение квалификации и аттестации педагогов ДОУ показали, что в</w:t>
      </w:r>
      <w:r w:rsidR="00AE249D">
        <w:rPr>
          <w:rFonts w:ascii="Times New Roman" w:hAnsi="Times New Roman"/>
          <w:sz w:val="28"/>
          <w:szCs w:val="28"/>
        </w:rPr>
        <w:t xml:space="preserve"> целом результаты работы за 2019-2020</w:t>
      </w:r>
      <w:r>
        <w:rPr>
          <w:rFonts w:ascii="Times New Roman" w:hAnsi="Times New Roman"/>
          <w:sz w:val="28"/>
          <w:szCs w:val="28"/>
        </w:rPr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452975" w:rsidRDefault="00452975" w:rsidP="004529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следующем учебном году коллектив наметил:</w:t>
      </w:r>
    </w:p>
    <w:p w:rsidR="00452975" w:rsidRDefault="00452975" w:rsidP="00452975">
      <w:pPr>
        <w:pStyle w:val="a4"/>
        <w:numPr>
          <w:ilvl w:val="0"/>
          <w:numId w:val="6"/>
        </w:numPr>
        <w:jc w:val="both"/>
        <w:rPr>
          <w:szCs w:val="28"/>
        </w:rPr>
      </w:pPr>
      <w:r>
        <w:rPr>
          <w:szCs w:val="28"/>
        </w:rPr>
        <w:t>Совершенствование условий по реализации ФГОС дошкольного образования в ДОУ.</w:t>
      </w:r>
    </w:p>
    <w:p w:rsidR="00452975" w:rsidRPr="00B75E68" w:rsidRDefault="00452975" w:rsidP="00452975">
      <w:pPr>
        <w:pStyle w:val="a4"/>
        <w:numPr>
          <w:ilvl w:val="0"/>
          <w:numId w:val="6"/>
        </w:numPr>
        <w:jc w:val="both"/>
        <w:rPr>
          <w:szCs w:val="28"/>
        </w:rPr>
      </w:pPr>
      <w:r>
        <w:rPr>
          <w:szCs w:val="28"/>
        </w:rPr>
        <w:t xml:space="preserve">Совершенствование методического и информационного сопровождения реализации ФГОС </w:t>
      </w:r>
      <w:proofErr w:type="gramStart"/>
      <w:r>
        <w:rPr>
          <w:szCs w:val="28"/>
        </w:rPr>
        <w:t>ДО</w:t>
      </w:r>
      <w:proofErr w:type="gramEnd"/>
      <w:r>
        <w:rPr>
          <w:szCs w:val="28"/>
        </w:rPr>
        <w:t>.</w:t>
      </w:r>
    </w:p>
    <w:p w:rsidR="002866B5" w:rsidRDefault="002866B5"/>
    <w:sectPr w:rsidR="002866B5" w:rsidSect="006E076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490963"/>
    <w:multiLevelType w:val="hybridMultilevel"/>
    <w:tmpl w:val="2402EBCE"/>
    <w:lvl w:ilvl="0" w:tplc="F5E4C35C">
      <w:start w:val="1"/>
      <w:numFmt w:val="decimal"/>
      <w:lvlText w:val="%1."/>
      <w:lvlJc w:val="left"/>
      <w:pPr>
        <w:ind w:left="8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52975"/>
    <w:rsid w:val="001A6BB5"/>
    <w:rsid w:val="002866B5"/>
    <w:rsid w:val="00452975"/>
    <w:rsid w:val="006E0762"/>
    <w:rsid w:val="009F2397"/>
    <w:rsid w:val="00AA6CF6"/>
    <w:rsid w:val="00AE249D"/>
    <w:rsid w:val="00B75E68"/>
    <w:rsid w:val="00D30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97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5297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52975"/>
    <w:pPr>
      <w:spacing w:after="0" w:line="240" w:lineRule="auto"/>
      <w:ind w:left="708"/>
    </w:pPr>
    <w:rPr>
      <w:rFonts w:ascii="Times New Roman" w:hAnsi="Times New Roman"/>
      <w:sz w:val="28"/>
      <w:szCs w:val="20"/>
    </w:rPr>
  </w:style>
  <w:style w:type="paragraph" w:customStyle="1" w:styleId="Default">
    <w:name w:val="Default"/>
    <w:rsid w:val="0045297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4529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bullet3gif">
    <w:name w:val="msolistparagraphbullet3.gif"/>
    <w:basedOn w:val="a"/>
    <w:rsid w:val="004529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bullet2gifbullet1gif">
    <w:name w:val="msolistparagraphbullet2gifbullet1.gif"/>
    <w:basedOn w:val="a"/>
    <w:rsid w:val="004529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bullet2gifbullet2gif">
    <w:name w:val="msolistparagraphbullet2gifbullet2.gif"/>
    <w:basedOn w:val="a"/>
    <w:rsid w:val="004529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bullet2gifbullet3gif">
    <w:name w:val="msolistparagraphbullet2gifbullet3.gif"/>
    <w:basedOn w:val="a"/>
    <w:rsid w:val="0045297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8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A3%D1%81%D1%82%D0%B0%D0%B2%20%D0%9C%D0%94%D0%9E%D0%A3%20%C2%A6%2018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prbug@yandex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polkom.bugulma@tatar.ru" TargetMode="External"/><Relationship Id="rId11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5" Type="http://schemas.openxmlformats.org/officeDocument/2006/relationships/hyperlink" Target="http://bugulma.tatar.ru/rus/bugulma/administer/execute_commitee.htm" TargetMode="External"/><Relationship Id="rId10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14</Pages>
  <Words>4362</Words>
  <Characters>24869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2019-04-19T06:07:00Z</dcterms:created>
  <dcterms:modified xsi:type="dcterms:W3CDTF">2020-04-28T08:57:00Z</dcterms:modified>
</cp:coreProperties>
</file>